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98.png" ContentType="image/png"/>
  <Override PartName="/word/media/rId102.png" ContentType="image/png"/>
  <Override PartName="/word/media/rId106.png" ContentType="image/png"/>
  <Override PartName="/word/media/rId110.png" ContentType="image/png"/>
  <Override PartName="/word/media/rId53.png" ContentType="image/png"/>
  <Override PartName="/word/media/rId57.png" ContentType="image/png"/>
  <Override PartName="/word/media/rId94.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sensitivity-analyses"/>
    <w:p>
      <w:pPr>
        <w:pStyle w:val="Heading3"/>
      </w:pPr>
      <w:r>
        <w:rPr>
          <w:iCs/>
          <w:i/>
        </w:rPr>
        <w:t xml:space="preserve">Sensitivity Analyses</w:t>
      </w:r>
    </w:p>
    <w:bookmarkEnd w:id="40"/>
    <w:bookmarkStart w:id="41" w:name="publication-bias"/>
    <w:p>
      <w:pPr>
        <w:pStyle w:val="Heading3"/>
      </w:pPr>
      <w:r>
        <w:rPr>
          <w:iCs/>
          <w:i/>
        </w:rPr>
        <w:t xml:space="preserve">Publication Bias</w:t>
      </w:r>
    </w:p>
    <w:bookmarkEnd w:id="41"/>
    <w:bookmarkEnd w:id="42"/>
    <w:bookmarkStart w:id="6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1"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1668575"/>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bookmarkEnd w:id="51"/>
    <w:bookmarkStart w:id="52"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2"/>
    <w:bookmarkStart w:id="61"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6" w:name="fig-fig8"/>
          <w:p>
            <w:pPr>
              <w:pStyle w:val="Figure"/>
              <w:jc w:val="center"/>
            </w:pPr>
            <w:r>
              <w:drawing>
                <wp:inline>
                  <wp:extent cx="6680200" cy="7087529"/>
                  <wp:effectExtent b="0" l="0" r="0" t="0"/>
                  <wp:docPr descr="" title="" id="54" name="Picture"/>
                  <a:graphic>
                    <a:graphicData uri="http://schemas.openxmlformats.org/drawingml/2006/picture">
                      <pic:pic>
                        <pic:nvPicPr>
                          <pic:cNvPr descr="ms_files/figure-docx/fig-fig8-1.png" id="55" name="Picture"/>
                          <pic:cNvPicPr>
                            <a:picLocks noChangeArrowheads="1" noChangeAspect="1"/>
                          </pic:cNvPicPr>
                        </pic:nvPicPr>
                        <pic:blipFill>
                          <a:blip r:embed="rId53"/>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 lnRR for wild populations by habitat</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fig9"/>
          <w:p>
            <w:pPr>
              <w:pStyle w:val="Figure"/>
              <w:jc w:val="center"/>
            </w:pPr>
            <w:r>
              <w:drawing>
                <wp:inline>
                  <wp:extent cx="6096000" cy="4876800"/>
                  <wp:effectExtent b="0" l="0" r="0" t="0"/>
                  <wp:docPr descr="" title="" id="58" name="Picture"/>
                  <a:graphic>
                    <a:graphicData uri="http://schemas.openxmlformats.org/drawingml/2006/picture">
                      <pic:pic>
                        <pic:nvPicPr>
                          <pic:cNvPr descr="ms_files/figure-docx/fig-fig9-1.png" id="59" name="Picture"/>
                          <pic:cNvPicPr>
                            <a:picLocks noChangeArrowheads="1" noChangeAspect="1"/>
                          </pic:cNvPicPr>
                        </pic:nvPicPr>
                        <pic:blipFill>
                          <a:blip r:embed="rId5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 lnRR for wild populations by habitat</w:t>
            </w:r>
          </w:p>
          <w:bookmarkEnd w:id="60"/>
        </w:tc>
      </w:tr>
    </w:tbl>
    <w:bookmarkEnd w:id="61"/>
    <w:bookmarkEnd w:id="62"/>
    <w:bookmarkStart w:id="6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3"/>
    <w:bookmarkStart w:id="93" w:name="references"/>
    <w:p>
      <w:pPr>
        <w:pStyle w:val="Heading2"/>
      </w:pPr>
      <w:r>
        <w:t xml:space="preserve">References</w:t>
      </w:r>
    </w:p>
    <w:p>
      <w:pPr>
        <w:pStyle w:val="FirstParagraph"/>
      </w:pPr>
    </w:p>
    <w:bookmarkStart w:id="92" w:name="refs"/>
    <w:bookmarkStart w:id="6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4"/>
    <w:bookmarkStart w:id="6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5"/>
    <w:bookmarkStart w:id="6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6"/>
    <w:bookmarkStart w:id="6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7"/>
    <w:bookmarkStart w:id="6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8"/>
    <w:bookmarkStart w:id="6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9"/>
    <w:bookmarkStart w:id="7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0"/>
    <w:bookmarkStart w:id="7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1"/>
    <w:bookmarkStart w:id="7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2"/>
    <w:bookmarkStart w:id="7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3"/>
    <w:bookmarkStart w:id="7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4" w:name="ref-Pierce2021"/>
    <w:p>
      <w:pPr>
        <w:pStyle w:val="Bibliography"/>
      </w:pPr>
      <w:r>
        <w:t xml:space="preserve">Pierce, D. (2021).</w:t>
      </w:r>
      <w:r>
        <w:t xml:space="preserve"> </w:t>
      </w:r>
      <w:hyperlink r:id="rId83">
        <w:r>
          <w:rPr>
            <w:rStyle w:val="Hyperlink"/>
          </w:rPr>
          <w:t xml:space="preserve">ncdf4: Interface to unidata netCDF (version 4 or earlier) format data files</w:t>
        </w:r>
      </w:hyperlink>
      <w:r>
        <w:t xml:space="preserve">.</w:t>
      </w:r>
    </w:p>
    <w:bookmarkEnd w:id="84"/>
    <w:bookmarkStart w:id="8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5"/>
    <w:bookmarkStart w:id="8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6"/>
    <w:bookmarkStart w:id="8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7"/>
    <w:bookmarkStart w:id="8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8"/>
    <w:bookmarkStart w:id="8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9"/>
    <w:bookmarkStart w:id="9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4"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7" w:name="fig-lnvr"/>
          <w:p>
            <w:pPr>
              <w:pStyle w:val="Figure"/>
              <w:jc w:val="center"/>
            </w:pPr>
            <w:r>
              <w:drawing>
                <wp:inline>
                  <wp:extent cx="6096000" cy="4876800"/>
                  <wp:effectExtent b="0" l="0" r="0" t="0"/>
                  <wp:docPr descr="" title="" id="95" name="Picture"/>
                  <a:graphic>
                    <a:graphicData uri="http://schemas.openxmlformats.org/drawingml/2006/picture">
                      <pic:pic>
                        <pic:nvPicPr>
                          <pic:cNvPr descr="ms_files/figure-docx/fig-lnvr-1.png" id="96" name="Picture"/>
                          <pic:cNvPicPr>
                            <a:picLocks noChangeArrowheads="1" noChangeAspect="1"/>
                          </pic:cNvPicPr>
                        </pic:nvPicPr>
                        <pic:blipFill>
                          <a:blip r:embed="rId9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 w:name="fig-fig4"/>
          <w:p>
            <w:pPr>
              <w:pStyle w:val="Figure"/>
              <w:jc w:val="center"/>
            </w:pPr>
            <w:r>
              <w:drawing>
                <wp:inline>
                  <wp:extent cx="6096000" cy="4876800"/>
                  <wp:effectExtent b="0" l="0" r="0" t="0"/>
                  <wp:docPr descr="" title="" id="99" name="Picture"/>
                  <a:graphic>
                    <a:graphicData uri="http://schemas.openxmlformats.org/drawingml/2006/picture">
                      <pic:pic>
                        <pic:nvPicPr>
                          <pic:cNvPr descr="ms_files/figure-docx/fig-fig4-1.png" id="100" name="Picture"/>
                          <pic:cNvPicPr>
                            <a:picLocks noChangeArrowheads="1" noChangeAspect="1"/>
                          </pic:cNvPicPr>
                        </pic:nvPicPr>
                        <pic:blipFill>
                          <a:blip r:embed="rId9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fig5"/>
          <w:p>
            <w:pPr>
              <w:pStyle w:val="Figure"/>
              <w:jc w:val="center"/>
            </w:pPr>
            <w:r>
              <w:drawing>
                <wp:inline>
                  <wp:extent cx="6096000" cy="4876800"/>
                  <wp:effectExtent b="0" l="0" r="0" t="0"/>
                  <wp:docPr descr="" title="" id="103" name="Picture"/>
                  <a:graphic>
                    <a:graphicData uri="http://schemas.openxmlformats.org/drawingml/2006/picture">
                      <pic:pic>
                        <pic:nvPicPr>
                          <pic:cNvPr descr="ms_files/figure-docx/fig-fig5-1.png" id="104" name="Picture"/>
                          <pic:cNvPicPr>
                            <a:picLocks noChangeArrowheads="1" noChangeAspect="1"/>
                          </pic:cNvPicPr>
                        </pic:nvPicPr>
                        <pic:blipFill>
                          <a:blip r:embed="rId10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fig6"/>
          <w:p>
            <w:pPr>
              <w:pStyle w:val="Figure"/>
              <w:jc w:val="center"/>
            </w:pPr>
            <w:r>
              <w:drawing>
                <wp:inline>
                  <wp:extent cx="6096000" cy="4876800"/>
                  <wp:effectExtent b="0" l="0" r="0" t="0"/>
                  <wp:docPr descr="" title="" id="107" name="Picture"/>
                  <a:graphic>
                    <a:graphicData uri="http://schemas.openxmlformats.org/drawingml/2006/picture">
                      <pic:pic>
                        <pic:nvPicPr>
                          <pic:cNvPr descr="ms_files/figure-docx/fig-fig6-1.png" id="108" name="Picture"/>
                          <pic:cNvPicPr>
                            <a:picLocks noChangeArrowheads="1" noChangeAspect="1"/>
                          </pic:cNvPicPr>
                        </pic:nvPicPr>
                        <pic:blipFill>
                          <a:blip r:embed="rId106"/>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fig7"/>
          <w:p>
            <w:pPr>
              <w:pStyle w:val="Figure"/>
              <w:jc w:val="center"/>
            </w:pPr>
            <w:r>
              <w:drawing>
                <wp:inline>
                  <wp:extent cx="6096000" cy="4876800"/>
                  <wp:effectExtent b="0" l="0" r="0" t="0"/>
                  <wp:docPr descr="" title="" id="111" name="Picture"/>
                  <a:graphic>
                    <a:graphicData uri="http://schemas.openxmlformats.org/drawingml/2006/picture">
                      <pic:pic>
                        <pic:nvPicPr>
                          <pic:cNvPr descr="ms_files/figure-docx/fig-fig7-1.png" id="112"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3"/>
        </w:tc>
      </w:tr>
    </w:tbl>
    <w:bookmarkEnd w:id="114"/>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hyperlink" Id="rId83" Target="https://CRAN.R-project.org/package=ncdf4" TargetMode="External" /></Relationships>
</file>

<file path=word/_rels/footnotes.xml.rels><?xml version="1.0" encoding="UTF-8"?><Relationships xmlns="http://schemas.openxmlformats.org/package/2006/relationships"><Relationship Type="http://schemas.openxmlformats.org/officeDocument/2006/relationships/hyperlink" Id="rId83" Target="https://CRAN.R-project.org/package=ncdf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2023-03-16T05:52:35Z</dcterms:created>
  <dcterms:modified xsi:type="dcterms:W3CDTF">2023-03-16T05:52:35Z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